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F8" w:rsidRPr="003A01C4" w:rsidRDefault="008051BA" w:rsidP="003A01C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1C4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="00A8448C" w:rsidRPr="003A0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1C4">
        <w:rPr>
          <w:rFonts w:ascii="Times New Roman" w:hAnsi="Times New Roman" w:cs="Times New Roman"/>
          <w:b/>
          <w:sz w:val="24"/>
          <w:szCs w:val="24"/>
        </w:rPr>
        <w:t>Новые требования к розничной продаже пива.</w:t>
      </w:r>
    </w:p>
    <w:p w:rsidR="00A67E06" w:rsidRPr="008051BA" w:rsidRDefault="008A70EF" w:rsidP="003A01C4">
      <w:pPr>
        <w:pStyle w:val="a6"/>
        <w:jc w:val="both"/>
      </w:pPr>
      <w:r w:rsidRPr="008A70EF">
        <w:rPr>
          <w:rFonts w:ascii="Arial" w:eastAsia="Times New Roman" w:hAnsi="Arial" w:cs="Arial"/>
          <w:noProof/>
          <w:color w:val="2F2F2E"/>
          <w:sz w:val="20"/>
          <w:szCs w:val="20"/>
          <w:lang w:eastAsia="ru-RU"/>
        </w:rPr>
        <w:t xml:space="preserve"> </w:t>
      </w:r>
    </w:p>
    <w:p w:rsidR="00183FEA" w:rsidRPr="003A01C4" w:rsidRDefault="008051BA" w:rsidP="003A01C4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 января 2013 г. ограничена торговля пивом.</w:t>
      </w:r>
    </w:p>
    <w:p w:rsidR="00C47CAF" w:rsidRPr="003A01C4" w:rsidRDefault="008051BA" w:rsidP="003A01C4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 июля 2012 года пиво и пивные напитки относятся к алкогольной продукции. Розничную продажу пива могут осуществлять и юридические лица, и индивидуальные предприниматели. </w:t>
      </w:r>
    </w:p>
    <w:p w:rsidR="00C47CAF" w:rsidRPr="003A01C4" w:rsidRDefault="00C47CAF" w:rsidP="003A01C4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>Данный вид деятельности не лицензируется.</w:t>
      </w:r>
    </w:p>
    <w:p w:rsidR="008051BA" w:rsidRPr="003A01C4" w:rsidRDefault="00A8448C" w:rsidP="003A01C4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новым   законодательством  (№ 218 ФЗ от 18.07.2011</w:t>
      </w:r>
      <w:r w:rsidR="003A0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г.) </w:t>
      </w:r>
      <w:r w:rsidRPr="003A0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1.01.2013 года:</w:t>
      </w:r>
    </w:p>
    <w:p w:rsidR="008051BA" w:rsidRPr="003A01C4" w:rsidRDefault="008051BA" w:rsidP="003A01C4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183FEA" w:rsidRPr="003A0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A0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Запрещается</w:t>
      </w:r>
      <w:r w:rsidRPr="003A0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розничная продажа пива в нестационарных торговых объектах (киосках, павильонах)</w:t>
      </w:r>
      <w:r w:rsidR="00195BCA" w:rsidRPr="003A0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A0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83FEA" w:rsidRPr="003A01C4" w:rsidRDefault="008051BA" w:rsidP="003A01C4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183FEA" w:rsidRPr="003A0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0520" w:rsidRPr="003A0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 w:rsidRPr="003A0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азрешается продавать исключительно в стационарных объектах.</w:t>
      </w:r>
      <w:r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3FEA"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83FEA"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>Фактом,  подтверждающим отнесение объекта к стационарному объекту (недвижимое имущество) может быть правоустанавливающие документы: свидетельство на право собственности или регистрационное удостоверение или выписка из Единого государственного реестра прав на недвижимое имущество и сделок с ним (т.к. права на недвижимое имущество и сделки с ним подлежат государственной регистрации в Едином государственном реестре прав).</w:t>
      </w:r>
      <w:proofErr w:type="gramEnd"/>
    </w:p>
    <w:p w:rsidR="008A70EF" w:rsidRPr="003A01C4" w:rsidRDefault="008A70EF" w:rsidP="003A01C4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 осуществляющие розничную продажу алкогольной про</w:t>
      </w:r>
      <w:r w:rsidR="00195BCA"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>дукции в городских поселениях (</w:t>
      </w:r>
      <w:r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>поселки городского типа приравниваются к городским поселениям), д</w:t>
      </w:r>
      <w:r w:rsidR="00195BCA"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лжны иметь для таких целей в собственности, хозяйственном ведении, оперативном управлении или аренде, срок которой определен договором и составляет один год и более, стационарные торговые </w:t>
      </w:r>
      <w:proofErr w:type="gramStart"/>
      <w:r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>объекты</w:t>
      </w:r>
      <w:proofErr w:type="gramEnd"/>
      <w:r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складские помещения общей площадью не менее 50 квадратных метро</w:t>
      </w:r>
      <w:r w:rsidR="00195BCA"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>в, а также конт</w:t>
      </w:r>
      <w:r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>рольно</w:t>
      </w:r>
      <w:r w:rsidR="00195BCA"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>- кассовую технику.</w:t>
      </w:r>
    </w:p>
    <w:p w:rsidR="00195BCA" w:rsidRPr="003A01C4" w:rsidRDefault="008A70EF" w:rsidP="003A01C4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</w:t>
      </w:r>
      <w:r w:rsidR="00195BCA"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осуществляющие розничную продажу алкогольной продукции в  сельских поселениях, должны иметь для таких целей в собственности, хозяйственном ведении, оперативном управлении или аренде, срок которой определен договором и составляет один год и более, стационарные торговые объекты и складские помещения общей площадью не менее 25 квадратных метров, а также контрольно - кассовую технику, если иное  не установлено Федеральным законом (в соответствии с Федеральным</w:t>
      </w:r>
      <w:proofErr w:type="gramEnd"/>
      <w:r w:rsidR="00195BCA"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законом от 22.05.2003 № 54-ФЗ контрольно – кассовая техника может не применяться, если  организация или ИП являются плательщиками единого налога не вмененный доход).</w:t>
      </w:r>
    </w:p>
    <w:p w:rsidR="00183FEA" w:rsidRPr="003A01C4" w:rsidRDefault="00183FEA" w:rsidP="003A01C4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051BA"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Категорически запрещено торговать пивом в детских, образовательных, медицинских организациях, </w:t>
      </w:r>
      <w:proofErr w:type="spellStart"/>
      <w:r w:rsidR="008051BA"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>спортобъектах</w:t>
      </w:r>
      <w:proofErr w:type="spellEnd"/>
      <w:r w:rsidR="008051BA"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прилегающих к ним территориях. Сюда же относятся оптовые и розничные рынки, вокзалы, аэропорты и прочие места массового скопления граждан. Также под запрет попадают военные объекты, прилегающие к ним территории, все виды общественного транспорта, остановки, автозаправки и культурные места</w:t>
      </w:r>
      <w:r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>. Стоит отметить, ограничения не распространяются на места общественного питания. В частности, им  не запрещено торговать пивом в организациях культуры, на рынках, вокзалах, в аэропортах и прочих местах массового скопления граждан.</w:t>
      </w:r>
    </w:p>
    <w:p w:rsidR="00C47CAF" w:rsidRPr="003A01C4" w:rsidRDefault="00C47CAF" w:rsidP="003A01C4">
      <w:pPr>
        <w:pStyle w:val="a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Согласно новому закону, с 1 января 2013 года розничная продажа любого пива, в том числе слабоалкогольного, будет реализовываться по режиму продажи алкогольной продукции.                                                                                   </w:t>
      </w:r>
      <w:proofErr w:type="gramStart"/>
      <w:r w:rsidRPr="003A01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Согласно статьи 4 Закона Самарской области от 31.01.2011 № 3-ГД (ред. от 10.10.2011) «О мерах по ограничению потребления (распития) алкогольной продукции на территории Самарской области» на территории Самарской области запрещается розничная продажа алкогольной продукции с 22 до 10 часов, за исключением розничной продажи алкогольной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такими организациями</w:t>
      </w:r>
      <w:proofErr w:type="gramEnd"/>
      <w:r w:rsidRPr="003A01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торговли.</w:t>
      </w:r>
    </w:p>
    <w:p w:rsidR="00920520" w:rsidRPr="003A01C4" w:rsidRDefault="00A8448C" w:rsidP="003A01C4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 </w:t>
      </w:r>
      <w:r w:rsidR="00920520"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>С 1 января 2012 года для хозяйствующих субъектов, осуществляющих розничную продажу пива и пивных напитков, введено декларирование объемов реализации указанной продукции. Порядок предоставления деклараций и их форма установлены постановлением Правительства Российской Федерации от 09.08.2012г.  № 815 «О предоставлении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мощностей».</w:t>
      </w:r>
      <w:r w:rsidR="00920520" w:rsidRPr="003A0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Ответственность за непредставление «розничной» декларации и нарушение сроков ее подачи установлена </w:t>
      </w:r>
      <w:hyperlink r:id="rId4" w:anchor="h3044" w:tgtFrame="_blank" w:history="1">
        <w:r w:rsidR="00920520" w:rsidRPr="003A01C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14.19</w:t>
        </w:r>
      </w:hyperlink>
      <w:r w:rsidR="00920520" w:rsidRPr="003A0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20520" w:rsidRPr="003A0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КоАП</w:t>
      </w:r>
      <w:proofErr w:type="spellEnd"/>
      <w:r w:rsidR="00920520" w:rsidRPr="003A0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РФ. </w:t>
      </w:r>
      <w:r w:rsidR="00920520"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520" w:rsidRPr="003A0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должностных лиц штраф составляет от 3 тысяч рублей до 4 тысяч рублей; для юридических лиц — от 70 тысяч рублей до 80 тысяч рублей.</w:t>
      </w:r>
    </w:p>
    <w:p w:rsidR="00920520" w:rsidRPr="003A01C4" w:rsidRDefault="00920520" w:rsidP="003A01C4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13F8" w:rsidRPr="003A01C4" w:rsidRDefault="00A8448C" w:rsidP="003A01C4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BB13F8"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>Увеличили и штрафы за нарушение правил продажи алкогольной продукции. Предусмотрено наказание должностных лиц в сумме от 3000-4000</w:t>
      </w:r>
      <w:r w:rsidR="003A0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3F8"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>рублей с конфискацией всей продукции, а юридические лица должны будут заплатить штраф в размере от 30000-40000</w:t>
      </w:r>
      <w:r w:rsidR="003A0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3F8"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 с конфискацией алкогольной продукции или без таковой. </w:t>
      </w:r>
      <w:r w:rsidR="008A70EF"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13F8" w:rsidRPr="003A01C4" w:rsidRDefault="00BB13F8" w:rsidP="003A01C4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>Розничная продажа алкоголя несовершеннолетнему наказывается штрафом на граждан от 3000-5000 рублей, на должностных лиц - от 10000-20000 рублей на юридических - до 100000 рублей, а при повторной продаже алкоголя несовершеннолетним применяется ст.151.1 УК РФ. Административный штраф от 300-500 рублей должны будут заплатить родители несовершеннолетних, распивающих спиртные напитки.</w:t>
      </w:r>
    </w:p>
    <w:p w:rsidR="00BB13F8" w:rsidRPr="003A01C4" w:rsidRDefault="00BB13F8" w:rsidP="003A01C4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24A" w:rsidRPr="003A01C4" w:rsidRDefault="00BB13F8" w:rsidP="003A01C4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3224A"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>Отдел торговли и экономического развития</w:t>
      </w:r>
    </w:p>
    <w:p w:rsidR="00195BCA" w:rsidRPr="003A01C4" w:rsidRDefault="00A3224A" w:rsidP="003A01C4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gramStart"/>
      <w:r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3A01C4">
        <w:rPr>
          <w:rFonts w:ascii="Times New Roman" w:hAnsi="Times New Roman" w:cs="Times New Roman"/>
          <w:color w:val="000000" w:themeColor="text1"/>
          <w:sz w:val="24"/>
          <w:szCs w:val="24"/>
        </w:rPr>
        <w:t>.р. Сергиевский</w:t>
      </w:r>
    </w:p>
    <w:sectPr w:rsidR="00195BCA" w:rsidRPr="003A01C4" w:rsidSect="00A6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1BA"/>
    <w:rsid w:val="00000881"/>
    <w:rsid w:val="000024F1"/>
    <w:rsid w:val="000032DE"/>
    <w:rsid w:val="0000457A"/>
    <w:rsid w:val="000054AF"/>
    <w:rsid w:val="00006D3D"/>
    <w:rsid w:val="00021739"/>
    <w:rsid w:val="00024DF8"/>
    <w:rsid w:val="00030001"/>
    <w:rsid w:val="000342DD"/>
    <w:rsid w:val="00034367"/>
    <w:rsid w:val="00034CB1"/>
    <w:rsid w:val="00035077"/>
    <w:rsid w:val="0003619F"/>
    <w:rsid w:val="0003626E"/>
    <w:rsid w:val="00036A89"/>
    <w:rsid w:val="00037E85"/>
    <w:rsid w:val="000402AC"/>
    <w:rsid w:val="00040411"/>
    <w:rsid w:val="00041C71"/>
    <w:rsid w:val="000422FC"/>
    <w:rsid w:val="00043F00"/>
    <w:rsid w:val="00044E5B"/>
    <w:rsid w:val="000464EC"/>
    <w:rsid w:val="00051AB3"/>
    <w:rsid w:val="000523D6"/>
    <w:rsid w:val="00052612"/>
    <w:rsid w:val="00053437"/>
    <w:rsid w:val="00053E88"/>
    <w:rsid w:val="0005728D"/>
    <w:rsid w:val="00057B29"/>
    <w:rsid w:val="000616E1"/>
    <w:rsid w:val="000618D6"/>
    <w:rsid w:val="00067D3C"/>
    <w:rsid w:val="00067DB5"/>
    <w:rsid w:val="0007203C"/>
    <w:rsid w:val="00072107"/>
    <w:rsid w:val="00072913"/>
    <w:rsid w:val="00073147"/>
    <w:rsid w:val="000748BC"/>
    <w:rsid w:val="00077BB4"/>
    <w:rsid w:val="00081137"/>
    <w:rsid w:val="00082EDD"/>
    <w:rsid w:val="0008413E"/>
    <w:rsid w:val="00085EBF"/>
    <w:rsid w:val="00090A25"/>
    <w:rsid w:val="0009271E"/>
    <w:rsid w:val="00092D24"/>
    <w:rsid w:val="00095383"/>
    <w:rsid w:val="000A408A"/>
    <w:rsid w:val="000A4D75"/>
    <w:rsid w:val="000B1D1E"/>
    <w:rsid w:val="000B218A"/>
    <w:rsid w:val="000B384A"/>
    <w:rsid w:val="000B689E"/>
    <w:rsid w:val="000C00D3"/>
    <w:rsid w:val="000C1A4C"/>
    <w:rsid w:val="000C5109"/>
    <w:rsid w:val="000C67D3"/>
    <w:rsid w:val="000C7902"/>
    <w:rsid w:val="000D1C54"/>
    <w:rsid w:val="000D378E"/>
    <w:rsid w:val="000E11D5"/>
    <w:rsid w:val="000E183D"/>
    <w:rsid w:val="000E6B76"/>
    <w:rsid w:val="000E7750"/>
    <w:rsid w:val="000F01EB"/>
    <w:rsid w:val="000F0759"/>
    <w:rsid w:val="000F1808"/>
    <w:rsid w:val="000F1949"/>
    <w:rsid w:val="000F2289"/>
    <w:rsid w:val="000F3A1E"/>
    <w:rsid w:val="000F725A"/>
    <w:rsid w:val="00100290"/>
    <w:rsid w:val="0010157E"/>
    <w:rsid w:val="00104A53"/>
    <w:rsid w:val="00106075"/>
    <w:rsid w:val="00110125"/>
    <w:rsid w:val="00112E52"/>
    <w:rsid w:val="00112FA2"/>
    <w:rsid w:val="00124E0D"/>
    <w:rsid w:val="001250B5"/>
    <w:rsid w:val="00131B8C"/>
    <w:rsid w:val="001331FD"/>
    <w:rsid w:val="0013749E"/>
    <w:rsid w:val="00137597"/>
    <w:rsid w:val="0014151C"/>
    <w:rsid w:val="00143DC8"/>
    <w:rsid w:val="00146A03"/>
    <w:rsid w:val="0014757B"/>
    <w:rsid w:val="00150C36"/>
    <w:rsid w:val="0015289E"/>
    <w:rsid w:val="00152B37"/>
    <w:rsid w:val="00154893"/>
    <w:rsid w:val="00161CE6"/>
    <w:rsid w:val="00161EAF"/>
    <w:rsid w:val="00161FEE"/>
    <w:rsid w:val="00164D67"/>
    <w:rsid w:val="001700EB"/>
    <w:rsid w:val="001714A0"/>
    <w:rsid w:val="00172CC5"/>
    <w:rsid w:val="00172D17"/>
    <w:rsid w:val="00172E75"/>
    <w:rsid w:val="00173E44"/>
    <w:rsid w:val="00177B94"/>
    <w:rsid w:val="00183FEA"/>
    <w:rsid w:val="00184E4F"/>
    <w:rsid w:val="0018704E"/>
    <w:rsid w:val="00195BCA"/>
    <w:rsid w:val="001A2A58"/>
    <w:rsid w:val="001A3AFF"/>
    <w:rsid w:val="001A3B05"/>
    <w:rsid w:val="001A44BF"/>
    <w:rsid w:val="001B2098"/>
    <w:rsid w:val="001B6C53"/>
    <w:rsid w:val="001C0EB6"/>
    <w:rsid w:val="001C15D3"/>
    <w:rsid w:val="001C1D13"/>
    <w:rsid w:val="001C1D5B"/>
    <w:rsid w:val="001C4B15"/>
    <w:rsid w:val="001C5B6D"/>
    <w:rsid w:val="001D0123"/>
    <w:rsid w:val="001D347C"/>
    <w:rsid w:val="001D35CB"/>
    <w:rsid w:val="001E46BC"/>
    <w:rsid w:val="001F46C8"/>
    <w:rsid w:val="001F7E5C"/>
    <w:rsid w:val="002018FF"/>
    <w:rsid w:val="0020369F"/>
    <w:rsid w:val="00210D89"/>
    <w:rsid w:val="00210FA1"/>
    <w:rsid w:val="0021310F"/>
    <w:rsid w:val="00214AB8"/>
    <w:rsid w:val="00221235"/>
    <w:rsid w:val="0022187C"/>
    <w:rsid w:val="00224B90"/>
    <w:rsid w:val="00225C2D"/>
    <w:rsid w:val="00235FCB"/>
    <w:rsid w:val="002364D4"/>
    <w:rsid w:val="00237B4C"/>
    <w:rsid w:val="00241051"/>
    <w:rsid w:val="00243827"/>
    <w:rsid w:val="00244380"/>
    <w:rsid w:val="0025000E"/>
    <w:rsid w:val="00250736"/>
    <w:rsid w:val="00250B41"/>
    <w:rsid w:val="002511F6"/>
    <w:rsid w:val="00253B11"/>
    <w:rsid w:val="00255502"/>
    <w:rsid w:val="00255FB6"/>
    <w:rsid w:val="0025620D"/>
    <w:rsid w:val="0025640C"/>
    <w:rsid w:val="00260753"/>
    <w:rsid w:val="00261420"/>
    <w:rsid w:val="00264302"/>
    <w:rsid w:val="00266AD1"/>
    <w:rsid w:val="00271394"/>
    <w:rsid w:val="002716AD"/>
    <w:rsid w:val="002759FD"/>
    <w:rsid w:val="00280A69"/>
    <w:rsid w:val="00283AAE"/>
    <w:rsid w:val="002904B7"/>
    <w:rsid w:val="002962F9"/>
    <w:rsid w:val="002964D4"/>
    <w:rsid w:val="00297EDE"/>
    <w:rsid w:val="002A0104"/>
    <w:rsid w:val="002A1DB5"/>
    <w:rsid w:val="002A2C81"/>
    <w:rsid w:val="002A3E7C"/>
    <w:rsid w:val="002A493E"/>
    <w:rsid w:val="002A66B1"/>
    <w:rsid w:val="002A66D2"/>
    <w:rsid w:val="002A696D"/>
    <w:rsid w:val="002B3AEC"/>
    <w:rsid w:val="002B453A"/>
    <w:rsid w:val="002B4962"/>
    <w:rsid w:val="002B4F06"/>
    <w:rsid w:val="002B6630"/>
    <w:rsid w:val="002B6CA1"/>
    <w:rsid w:val="002C0F60"/>
    <w:rsid w:val="002C10FE"/>
    <w:rsid w:val="002C281A"/>
    <w:rsid w:val="002C3A89"/>
    <w:rsid w:val="002C60CF"/>
    <w:rsid w:val="002C6C20"/>
    <w:rsid w:val="002D04E5"/>
    <w:rsid w:val="002D46A3"/>
    <w:rsid w:val="002D5E77"/>
    <w:rsid w:val="002D6C10"/>
    <w:rsid w:val="002E10A9"/>
    <w:rsid w:val="002E11C2"/>
    <w:rsid w:val="002E25B4"/>
    <w:rsid w:val="002E383B"/>
    <w:rsid w:val="002F260E"/>
    <w:rsid w:val="002F2CE9"/>
    <w:rsid w:val="002F5133"/>
    <w:rsid w:val="002F56DA"/>
    <w:rsid w:val="002F57F2"/>
    <w:rsid w:val="002F7FFE"/>
    <w:rsid w:val="00301687"/>
    <w:rsid w:val="0030367A"/>
    <w:rsid w:val="003047FB"/>
    <w:rsid w:val="00312345"/>
    <w:rsid w:val="0031337F"/>
    <w:rsid w:val="0031450C"/>
    <w:rsid w:val="00324C81"/>
    <w:rsid w:val="0033055A"/>
    <w:rsid w:val="003308AC"/>
    <w:rsid w:val="00334255"/>
    <w:rsid w:val="00334494"/>
    <w:rsid w:val="003413DB"/>
    <w:rsid w:val="00341F79"/>
    <w:rsid w:val="00342312"/>
    <w:rsid w:val="00342FE5"/>
    <w:rsid w:val="00343047"/>
    <w:rsid w:val="003440A4"/>
    <w:rsid w:val="00347EA4"/>
    <w:rsid w:val="00350B71"/>
    <w:rsid w:val="00352927"/>
    <w:rsid w:val="00354497"/>
    <w:rsid w:val="00355C8D"/>
    <w:rsid w:val="00355FF2"/>
    <w:rsid w:val="00357A56"/>
    <w:rsid w:val="003621A6"/>
    <w:rsid w:val="003627FB"/>
    <w:rsid w:val="0036297D"/>
    <w:rsid w:val="00362EA2"/>
    <w:rsid w:val="00364449"/>
    <w:rsid w:val="00373DBC"/>
    <w:rsid w:val="003771E3"/>
    <w:rsid w:val="00381E43"/>
    <w:rsid w:val="00382698"/>
    <w:rsid w:val="00383FE8"/>
    <w:rsid w:val="003911B4"/>
    <w:rsid w:val="00391950"/>
    <w:rsid w:val="00392279"/>
    <w:rsid w:val="00393188"/>
    <w:rsid w:val="00393A55"/>
    <w:rsid w:val="00393CDB"/>
    <w:rsid w:val="00397023"/>
    <w:rsid w:val="00397EE4"/>
    <w:rsid w:val="003A01C4"/>
    <w:rsid w:val="003A3285"/>
    <w:rsid w:val="003A54FD"/>
    <w:rsid w:val="003A6BF5"/>
    <w:rsid w:val="003A76DC"/>
    <w:rsid w:val="003B32E7"/>
    <w:rsid w:val="003B57ED"/>
    <w:rsid w:val="003B6A36"/>
    <w:rsid w:val="003B7B56"/>
    <w:rsid w:val="003C7ABF"/>
    <w:rsid w:val="003C7FDD"/>
    <w:rsid w:val="003D0AB2"/>
    <w:rsid w:val="003E03B8"/>
    <w:rsid w:val="003E5CCC"/>
    <w:rsid w:val="003E6316"/>
    <w:rsid w:val="003E793B"/>
    <w:rsid w:val="003F02A2"/>
    <w:rsid w:val="003F27F0"/>
    <w:rsid w:val="003F30C8"/>
    <w:rsid w:val="003F5BCE"/>
    <w:rsid w:val="003F63B5"/>
    <w:rsid w:val="003F74CD"/>
    <w:rsid w:val="00401294"/>
    <w:rsid w:val="00403ED4"/>
    <w:rsid w:val="00404BCA"/>
    <w:rsid w:val="00404DD8"/>
    <w:rsid w:val="00404E70"/>
    <w:rsid w:val="00405507"/>
    <w:rsid w:val="0040603D"/>
    <w:rsid w:val="00411078"/>
    <w:rsid w:val="004122E8"/>
    <w:rsid w:val="00412B9A"/>
    <w:rsid w:val="0041543F"/>
    <w:rsid w:val="00415A67"/>
    <w:rsid w:val="0041751C"/>
    <w:rsid w:val="00420447"/>
    <w:rsid w:val="0042674C"/>
    <w:rsid w:val="0042697D"/>
    <w:rsid w:val="00426E5D"/>
    <w:rsid w:val="00431F96"/>
    <w:rsid w:val="0043554E"/>
    <w:rsid w:val="00440DD3"/>
    <w:rsid w:val="004426B6"/>
    <w:rsid w:val="00443C21"/>
    <w:rsid w:val="004453D4"/>
    <w:rsid w:val="00451F30"/>
    <w:rsid w:val="0045262D"/>
    <w:rsid w:val="00457180"/>
    <w:rsid w:val="0046038B"/>
    <w:rsid w:val="004605CA"/>
    <w:rsid w:val="004608F3"/>
    <w:rsid w:val="00460E7D"/>
    <w:rsid w:val="00465AA5"/>
    <w:rsid w:val="004664B2"/>
    <w:rsid w:val="004707F4"/>
    <w:rsid w:val="0047296B"/>
    <w:rsid w:val="00475295"/>
    <w:rsid w:val="004754E8"/>
    <w:rsid w:val="00476DCE"/>
    <w:rsid w:val="00482E00"/>
    <w:rsid w:val="004858FA"/>
    <w:rsid w:val="00487358"/>
    <w:rsid w:val="00491142"/>
    <w:rsid w:val="0049178E"/>
    <w:rsid w:val="0049190D"/>
    <w:rsid w:val="004919E7"/>
    <w:rsid w:val="00491C6E"/>
    <w:rsid w:val="00492CA3"/>
    <w:rsid w:val="00492F7E"/>
    <w:rsid w:val="00495D52"/>
    <w:rsid w:val="0049693C"/>
    <w:rsid w:val="004A18F1"/>
    <w:rsid w:val="004A33B2"/>
    <w:rsid w:val="004A483F"/>
    <w:rsid w:val="004B13DE"/>
    <w:rsid w:val="004B5470"/>
    <w:rsid w:val="004B5B19"/>
    <w:rsid w:val="004B5BAB"/>
    <w:rsid w:val="004C021D"/>
    <w:rsid w:val="004C2E90"/>
    <w:rsid w:val="004C34AC"/>
    <w:rsid w:val="004C55E5"/>
    <w:rsid w:val="004E162C"/>
    <w:rsid w:val="004E1C19"/>
    <w:rsid w:val="004E1F02"/>
    <w:rsid w:val="004E24AD"/>
    <w:rsid w:val="004E3336"/>
    <w:rsid w:val="004E501E"/>
    <w:rsid w:val="004E5A16"/>
    <w:rsid w:val="004E5EDC"/>
    <w:rsid w:val="004E76B6"/>
    <w:rsid w:val="004F36CB"/>
    <w:rsid w:val="004F6058"/>
    <w:rsid w:val="004F6F49"/>
    <w:rsid w:val="004F7D4B"/>
    <w:rsid w:val="00500730"/>
    <w:rsid w:val="005041CE"/>
    <w:rsid w:val="0050455F"/>
    <w:rsid w:val="0050584E"/>
    <w:rsid w:val="00506D16"/>
    <w:rsid w:val="00514AB8"/>
    <w:rsid w:val="005158B7"/>
    <w:rsid w:val="00517457"/>
    <w:rsid w:val="00522233"/>
    <w:rsid w:val="0052474C"/>
    <w:rsid w:val="005359F4"/>
    <w:rsid w:val="00537DD7"/>
    <w:rsid w:val="00540AC6"/>
    <w:rsid w:val="00543840"/>
    <w:rsid w:val="00543C1D"/>
    <w:rsid w:val="00545E5E"/>
    <w:rsid w:val="005462FD"/>
    <w:rsid w:val="005502EF"/>
    <w:rsid w:val="00552243"/>
    <w:rsid w:val="00556D0E"/>
    <w:rsid w:val="00562C72"/>
    <w:rsid w:val="00565DAC"/>
    <w:rsid w:val="00566AF7"/>
    <w:rsid w:val="005671EB"/>
    <w:rsid w:val="005710A1"/>
    <w:rsid w:val="005732B5"/>
    <w:rsid w:val="00576504"/>
    <w:rsid w:val="005765D0"/>
    <w:rsid w:val="00577E1A"/>
    <w:rsid w:val="005803A9"/>
    <w:rsid w:val="005810EB"/>
    <w:rsid w:val="00582F6B"/>
    <w:rsid w:val="0058454D"/>
    <w:rsid w:val="00585BF9"/>
    <w:rsid w:val="00586C00"/>
    <w:rsid w:val="005914A8"/>
    <w:rsid w:val="0059216A"/>
    <w:rsid w:val="00592586"/>
    <w:rsid w:val="00592E12"/>
    <w:rsid w:val="005942AC"/>
    <w:rsid w:val="00595AAB"/>
    <w:rsid w:val="0059614D"/>
    <w:rsid w:val="00596839"/>
    <w:rsid w:val="00597F35"/>
    <w:rsid w:val="005A1628"/>
    <w:rsid w:val="005A2BAB"/>
    <w:rsid w:val="005A64D6"/>
    <w:rsid w:val="005A6A84"/>
    <w:rsid w:val="005A6C6D"/>
    <w:rsid w:val="005B1E60"/>
    <w:rsid w:val="005B40F4"/>
    <w:rsid w:val="005B52A7"/>
    <w:rsid w:val="005B5EDB"/>
    <w:rsid w:val="005B5F21"/>
    <w:rsid w:val="005B6B0A"/>
    <w:rsid w:val="005C093F"/>
    <w:rsid w:val="005C112B"/>
    <w:rsid w:val="005D0B56"/>
    <w:rsid w:val="005D1E79"/>
    <w:rsid w:val="005D5DFE"/>
    <w:rsid w:val="005E141B"/>
    <w:rsid w:val="005E1EA2"/>
    <w:rsid w:val="005E2B8A"/>
    <w:rsid w:val="005E32F7"/>
    <w:rsid w:val="005E34A6"/>
    <w:rsid w:val="005E383C"/>
    <w:rsid w:val="005E58CE"/>
    <w:rsid w:val="005F17D6"/>
    <w:rsid w:val="005F7F28"/>
    <w:rsid w:val="006018FB"/>
    <w:rsid w:val="00603297"/>
    <w:rsid w:val="00605919"/>
    <w:rsid w:val="00605ED9"/>
    <w:rsid w:val="0060667A"/>
    <w:rsid w:val="00606B9C"/>
    <w:rsid w:val="00612117"/>
    <w:rsid w:val="00613258"/>
    <w:rsid w:val="00613A40"/>
    <w:rsid w:val="00614700"/>
    <w:rsid w:val="00622C31"/>
    <w:rsid w:val="006232D9"/>
    <w:rsid w:val="0062330D"/>
    <w:rsid w:val="00623A5C"/>
    <w:rsid w:val="0062502D"/>
    <w:rsid w:val="00625ECA"/>
    <w:rsid w:val="006372A5"/>
    <w:rsid w:val="0063787F"/>
    <w:rsid w:val="00641EE9"/>
    <w:rsid w:val="006470BC"/>
    <w:rsid w:val="00651762"/>
    <w:rsid w:val="00652645"/>
    <w:rsid w:val="006528C0"/>
    <w:rsid w:val="00655032"/>
    <w:rsid w:val="0066106D"/>
    <w:rsid w:val="00662F7A"/>
    <w:rsid w:val="006647C3"/>
    <w:rsid w:val="00665C75"/>
    <w:rsid w:val="00667E82"/>
    <w:rsid w:val="006730AE"/>
    <w:rsid w:val="006816D3"/>
    <w:rsid w:val="006907E4"/>
    <w:rsid w:val="00690958"/>
    <w:rsid w:val="00690DC0"/>
    <w:rsid w:val="0069143D"/>
    <w:rsid w:val="006969FA"/>
    <w:rsid w:val="006A1BD2"/>
    <w:rsid w:val="006A1F6A"/>
    <w:rsid w:val="006A590F"/>
    <w:rsid w:val="006A5C94"/>
    <w:rsid w:val="006B12F6"/>
    <w:rsid w:val="006B154F"/>
    <w:rsid w:val="006B2117"/>
    <w:rsid w:val="006B2466"/>
    <w:rsid w:val="006B4BE8"/>
    <w:rsid w:val="006B6D84"/>
    <w:rsid w:val="006C21AE"/>
    <w:rsid w:val="006C21F9"/>
    <w:rsid w:val="006C6755"/>
    <w:rsid w:val="006D2348"/>
    <w:rsid w:val="006D2608"/>
    <w:rsid w:val="006D3757"/>
    <w:rsid w:val="006E04E6"/>
    <w:rsid w:val="006E12FD"/>
    <w:rsid w:val="006E1592"/>
    <w:rsid w:val="006E1E9B"/>
    <w:rsid w:val="006E2BB6"/>
    <w:rsid w:val="006E3C6C"/>
    <w:rsid w:val="006E4694"/>
    <w:rsid w:val="006E7953"/>
    <w:rsid w:val="006F085D"/>
    <w:rsid w:val="006F2B4F"/>
    <w:rsid w:val="006F2BA3"/>
    <w:rsid w:val="006F4033"/>
    <w:rsid w:val="006F49D2"/>
    <w:rsid w:val="006F6F79"/>
    <w:rsid w:val="0070056F"/>
    <w:rsid w:val="007009D7"/>
    <w:rsid w:val="0070192B"/>
    <w:rsid w:val="00701ACB"/>
    <w:rsid w:val="00706419"/>
    <w:rsid w:val="00711160"/>
    <w:rsid w:val="007115A0"/>
    <w:rsid w:val="00712341"/>
    <w:rsid w:val="0071507D"/>
    <w:rsid w:val="0071741D"/>
    <w:rsid w:val="00722B18"/>
    <w:rsid w:val="0072329B"/>
    <w:rsid w:val="0073284D"/>
    <w:rsid w:val="00733131"/>
    <w:rsid w:val="0073327E"/>
    <w:rsid w:val="00740E6F"/>
    <w:rsid w:val="0074259D"/>
    <w:rsid w:val="007441E4"/>
    <w:rsid w:val="0075012B"/>
    <w:rsid w:val="007505DC"/>
    <w:rsid w:val="007515F7"/>
    <w:rsid w:val="00751C9B"/>
    <w:rsid w:val="00752E9C"/>
    <w:rsid w:val="0075353A"/>
    <w:rsid w:val="00754CF9"/>
    <w:rsid w:val="0075626B"/>
    <w:rsid w:val="00757B0F"/>
    <w:rsid w:val="007607A6"/>
    <w:rsid w:val="007608FB"/>
    <w:rsid w:val="00760CD3"/>
    <w:rsid w:val="007626C2"/>
    <w:rsid w:val="00762F20"/>
    <w:rsid w:val="0076597A"/>
    <w:rsid w:val="00766E8E"/>
    <w:rsid w:val="0076794D"/>
    <w:rsid w:val="00770824"/>
    <w:rsid w:val="00784102"/>
    <w:rsid w:val="00784A21"/>
    <w:rsid w:val="00784EB9"/>
    <w:rsid w:val="00786AB5"/>
    <w:rsid w:val="00790346"/>
    <w:rsid w:val="00790A0C"/>
    <w:rsid w:val="00791781"/>
    <w:rsid w:val="00792419"/>
    <w:rsid w:val="007938AF"/>
    <w:rsid w:val="00796B21"/>
    <w:rsid w:val="0079769B"/>
    <w:rsid w:val="0079774F"/>
    <w:rsid w:val="007A3D7D"/>
    <w:rsid w:val="007A552B"/>
    <w:rsid w:val="007B075C"/>
    <w:rsid w:val="007B098D"/>
    <w:rsid w:val="007B1DFA"/>
    <w:rsid w:val="007B36AA"/>
    <w:rsid w:val="007C0A34"/>
    <w:rsid w:val="007C54AF"/>
    <w:rsid w:val="007D0828"/>
    <w:rsid w:val="007D1B8E"/>
    <w:rsid w:val="007D24C3"/>
    <w:rsid w:val="007D4054"/>
    <w:rsid w:val="007D6ABD"/>
    <w:rsid w:val="007D7460"/>
    <w:rsid w:val="007D7870"/>
    <w:rsid w:val="007E132C"/>
    <w:rsid w:val="007E1C8B"/>
    <w:rsid w:val="007E351F"/>
    <w:rsid w:val="007E665E"/>
    <w:rsid w:val="007E70E4"/>
    <w:rsid w:val="007E7FEC"/>
    <w:rsid w:val="007F24D1"/>
    <w:rsid w:val="007F267D"/>
    <w:rsid w:val="007F3CAB"/>
    <w:rsid w:val="007F560D"/>
    <w:rsid w:val="007F5F9B"/>
    <w:rsid w:val="007F6B01"/>
    <w:rsid w:val="007F70E4"/>
    <w:rsid w:val="008051BA"/>
    <w:rsid w:val="008079BA"/>
    <w:rsid w:val="008109D2"/>
    <w:rsid w:val="00813DA7"/>
    <w:rsid w:val="00815989"/>
    <w:rsid w:val="008208F9"/>
    <w:rsid w:val="00823118"/>
    <w:rsid w:val="00827572"/>
    <w:rsid w:val="008312B7"/>
    <w:rsid w:val="00832B8D"/>
    <w:rsid w:val="00833A09"/>
    <w:rsid w:val="00833C95"/>
    <w:rsid w:val="00835714"/>
    <w:rsid w:val="008406E6"/>
    <w:rsid w:val="00840E34"/>
    <w:rsid w:val="00843CB8"/>
    <w:rsid w:val="00845D2B"/>
    <w:rsid w:val="00846E92"/>
    <w:rsid w:val="00847797"/>
    <w:rsid w:val="00850F92"/>
    <w:rsid w:val="00851C15"/>
    <w:rsid w:val="00855EF2"/>
    <w:rsid w:val="00861EB6"/>
    <w:rsid w:val="00862C0C"/>
    <w:rsid w:val="00862C2A"/>
    <w:rsid w:val="00863803"/>
    <w:rsid w:val="0086444E"/>
    <w:rsid w:val="00865D6C"/>
    <w:rsid w:val="008669D4"/>
    <w:rsid w:val="008679D7"/>
    <w:rsid w:val="00867C73"/>
    <w:rsid w:val="008704D9"/>
    <w:rsid w:val="00870777"/>
    <w:rsid w:val="00872E21"/>
    <w:rsid w:val="00873B0E"/>
    <w:rsid w:val="008758FE"/>
    <w:rsid w:val="0087598A"/>
    <w:rsid w:val="00877316"/>
    <w:rsid w:val="00880706"/>
    <w:rsid w:val="008816D8"/>
    <w:rsid w:val="00882CC2"/>
    <w:rsid w:val="00883DCC"/>
    <w:rsid w:val="0089299A"/>
    <w:rsid w:val="008943F9"/>
    <w:rsid w:val="00894960"/>
    <w:rsid w:val="0089518C"/>
    <w:rsid w:val="00896CED"/>
    <w:rsid w:val="0089740A"/>
    <w:rsid w:val="008A1379"/>
    <w:rsid w:val="008A1F63"/>
    <w:rsid w:val="008A5A22"/>
    <w:rsid w:val="008A5CD0"/>
    <w:rsid w:val="008A6D37"/>
    <w:rsid w:val="008A70EF"/>
    <w:rsid w:val="008B191C"/>
    <w:rsid w:val="008B1D2A"/>
    <w:rsid w:val="008B25A4"/>
    <w:rsid w:val="008B3FD1"/>
    <w:rsid w:val="008C0FDA"/>
    <w:rsid w:val="008C23E0"/>
    <w:rsid w:val="008C5518"/>
    <w:rsid w:val="008C7256"/>
    <w:rsid w:val="008D2D9D"/>
    <w:rsid w:val="008D766D"/>
    <w:rsid w:val="008E2D0F"/>
    <w:rsid w:val="008E5DC6"/>
    <w:rsid w:val="008E60AF"/>
    <w:rsid w:val="008F10F7"/>
    <w:rsid w:val="008F1661"/>
    <w:rsid w:val="008F5195"/>
    <w:rsid w:val="008F6C9D"/>
    <w:rsid w:val="008F7D31"/>
    <w:rsid w:val="009027AC"/>
    <w:rsid w:val="00902E67"/>
    <w:rsid w:val="0090571A"/>
    <w:rsid w:val="00906A1A"/>
    <w:rsid w:val="00912F4E"/>
    <w:rsid w:val="009160CA"/>
    <w:rsid w:val="00920520"/>
    <w:rsid w:val="009237AA"/>
    <w:rsid w:val="009239EC"/>
    <w:rsid w:val="00924BB1"/>
    <w:rsid w:val="00933A9D"/>
    <w:rsid w:val="009371A5"/>
    <w:rsid w:val="00940631"/>
    <w:rsid w:val="0094121B"/>
    <w:rsid w:val="00946584"/>
    <w:rsid w:val="00947537"/>
    <w:rsid w:val="0095039A"/>
    <w:rsid w:val="00950BDD"/>
    <w:rsid w:val="00954B30"/>
    <w:rsid w:val="009609C5"/>
    <w:rsid w:val="0096191E"/>
    <w:rsid w:val="0096374A"/>
    <w:rsid w:val="00963E17"/>
    <w:rsid w:val="0096510A"/>
    <w:rsid w:val="0096527B"/>
    <w:rsid w:val="0096667E"/>
    <w:rsid w:val="00970EEE"/>
    <w:rsid w:val="0097239E"/>
    <w:rsid w:val="009733F9"/>
    <w:rsid w:val="0097456D"/>
    <w:rsid w:val="009776EE"/>
    <w:rsid w:val="00977784"/>
    <w:rsid w:val="009779D0"/>
    <w:rsid w:val="009803D2"/>
    <w:rsid w:val="00982451"/>
    <w:rsid w:val="0098274B"/>
    <w:rsid w:val="00982C96"/>
    <w:rsid w:val="0098339C"/>
    <w:rsid w:val="00986C6F"/>
    <w:rsid w:val="00996885"/>
    <w:rsid w:val="009A05D4"/>
    <w:rsid w:val="009A3D34"/>
    <w:rsid w:val="009A7DF0"/>
    <w:rsid w:val="009B3303"/>
    <w:rsid w:val="009B444D"/>
    <w:rsid w:val="009B72CD"/>
    <w:rsid w:val="009B7C2A"/>
    <w:rsid w:val="009B7E5F"/>
    <w:rsid w:val="009C0A12"/>
    <w:rsid w:val="009C0A5F"/>
    <w:rsid w:val="009C1052"/>
    <w:rsid w:val="009C222F"/>
    <w:rsid w:val="009C259C"/>
    <w:rsid w:val="009D26CA"/>
    <w:rsid w:val="009D306B"/>
    <w:rsid w:val="009D47D1"/>
    <w:rsid w:val="009D6C22"/>
    <w:rsid w:val="009D7828"/>
    <w:rsid w:val="009E1FC4"/>
    <w:rsid w:val="009E481F"/>
    <w:rsid w:val="009E4A99"/>
    <w:rsid w:val="009E4FD2"/>
    <w:rsid w:val="009E67D5"/>
    <w:rsid w:val="009F09D1"/>
    <w:rsid w:val="009F1248"/>
    <w:rsid w:val="009F1F13"/>
    <w:rsid w:val="009F2609"/>
    <w:rsid w:val="009F29AF"/>
    <w:rsid w:val="009F7693"/>
    <w:rsid w:val="009F7B41"/>
    <w:rsid w:val="00A01492"/>
    <w:rsid w:val="00A03E51"/>
    <w:rsid w:val="00A072AB"/>
    <w:rsid w:val="00A07E95"/>
    <w:rsid w:val="00A11B95"/>
    <w:rsid w:val="00A12F7F"/>
    <w:rsid w:val="00A152A3"/>
    <w:rsid w:val="00A17993"/>
    <w:rsid w:val="00A2780D"/>
    <w:rsid w:val="00A27A1E"/>
    <w:rsid w:val="00A30DFC"/>
    <w:rsid w:val="00A31A3E"/>
    <w:rsid w:val="00A32127"/>
    <w:rsid w:val="00A3224A"/>
    <w:rsid w:val="00A32AE7"/>
    <w:rsid w:val="00A33676"/>
    <w:rsid w:val="00A33FA4"/>
    <w:rsid w:val="00A34CC1"/>
    <w:rsid w:val="00A35724"/>
    <w:rsid w:val="00A358A9"/>
    <w:rsid w:val="00A35ABE"/>
    <w:rsid w:val="00A37BB9"/>
    <w:rsid w:val="00A40CA1"/>
    <w:rsid w:val="00A411A4"/>
    <w:rsid w:val="00A418BB"/>
    <w:rsid w:val="00A42E90"/>
    <w:rsid w:val="00A43E06"/>
    <w:rsid w:val="00A43ECB"/>
    <w:rsid w:val="00A44077"/>
    <w:rsid w:val="00A46E27"/>
    <w:rsid w:val="00A47198"/>
    <w:rsid w:val="00A47B62"/>
    <w:rsid w:val="00A51A76"/>
    <w:rsid w:val="00A51CCD"/>
    <w:rsid w:val="00A52163"/>
    <w:rsid w:val="00A52906"/>
    <w:rsid w:val="00A541A6"/>
    <w:rsid w:val="00A54E5D"/>
    <w:rsid w:val="00A608D7"/>
    <w:rsid w:val="00A63706"/>
    <w:rsid w:val="00A67E06"/>
    <w:rsid w:val="00A7092A"/>
    <w:rsid w:val="00A730C7"/>
    <w:rsid w:val="00A75717"/>
    <w:rsid w:val="00A75D1A"/>
    <w:rsid w:val="00A777FE"/>
    <w:rsid w:val="00A80D07"/>
    <w:rsid w:val="00A8216E"/>
    <w:rsid w:val="00A84145"/>
    <w:rsid w:val="00A8448C"/>
    <w:rsid w:val="00A84C48"/>
    <w:rsid w:val="00A860E1"/>
    <w:rsid w:val="00A862E4"/>
    <w:rsid w:val="00A9345C"/>
    <w:rsid w:val="00A93CC9"/>
    <w:rsid w:val="00A9665E"/>
    <w:rsid w:val="00A97765"/>
    <w:rsid w:val="00A9782D"/>
    <w:rsid w:val="00AA0F97"/>
    <w:rsid w:val="00AA1BF4"/>
    <w:rsid w:val="00AA430B"/>
    <w:rsid w:val="00AA49FA"/>
    <w:rsid w:val="00AA52BE"/>
    <w:rsid w:val="00AA6659"/>
    <w:rsid w:val="00AA6E35"/>
    <w:rsid w:val="00AB0617"/>
    <w:rsid w:val="00AB24CF"/>
    <w:rsid w:val="00AB615A"/>
    <w:rsid w:val="00AC6D90"/>
    <w:rsid w:val="00AD7230"/>
    <w:rsid w:val="00AE3392"/>
    <w:rsid w:val="00AE3CBE"/>
    <w:rsid w:val="00AF03BC"/>
    <w:rsid w:val="00AF7ADF"/>
    <w:rsid w:val="00AF7FB4"/>
    <w:rsid w:val="00B024AA"/>
    <w:rsid w:val="00B03455"/>
    <w:rsid w:val="00B040EA"/>
    <w:rsid w:val="00B041A3"/>
    <w:rsid w:val="00B0664B"/>
    <w:rsid w:val="00B06AC4"/>
    <w:rsid w:val="00B06AE0"/>
    <w:rsid w:val="00B10501"/>
    <w:rsid w:val="00B11216"/>
    <w:rsid w:val="00B124F8"/>
    <w:rsid w:val="00B15023"/>
    <w:rsid w:val="00B15E0C"/>
    <w:rsid w:val="00B2085E"/>
    <w:rsid w:val="00B2151C"/>
    <w:rsid w:val="00B22238"/>
    <w:rsid w:val="00B22E1C"/>
    <w:rsid w:val="00B23755"/>
    <w:rsid w:val="00B23A1F"/>
    <w:rsid w:val="00B27210"/>
    <w:rsid w:val="00B31DC3"/>
    <w:rsid w:val="00B33423"/>
    <w:rsid w:val="00B35579"/>
    <w:rsid w:val="00B4020D"/>
    <w:rsid w:val="00B40A42"/>
    <w:rsid w:val="00B427A4"/>
    <w:rsid w:val="00B44094"/>
    <w:rsid w:val="00B443A5"/>
    <w:rsid w:val="00B44894"/>
    <w:rsid w:val="00B45DC3"/>
    <w:rsid w:val="00B478F5"/>
    <w:rsid w:val="00B51054"/>
    <w:rsid w:val="00B51C3D"/>
    <w:rsid w:val="00B52A69"/>
    <w:rsid w:val="00B53FBE"/>
    <w:rsid w:val="00B62DB9"/>
    <w:rsid w:val="00B713A5"/>
    <w:rsid w:val="00B71A4C"/>
    <w:rsid w:val="00B729C9"/>
    <w:rsid w:val="00B750BE"/>
    <w:rsid w:val="00B77A7B"/>
    <w:rsid w:val="00B80B16"/>
    <w:rsid w:val="00B81FB2"/>
    <w:rsid w:val="00B85D7C"/>
    <w:rsid w:val="00B87985"/>
    <w:rsid w:val="00B91607"/>
    <w:rsid w:val="00B91B3D"/>
    <w:rsid w:val="00B92D7C"/>
    <w:rsid w:val="00B95BC1"/>
    <w:rsid w:val="00BA712C"/>
    <w:rsid w:val="00BA786C"/>
    <w:rsid w:val="00BB13F8"/>
    <w:rsid w:val="00BB424F"/>
    <w:rsid w:val="00BB43A3"/>
    <w:rsid w:val="00BB63E1"/>
    <w:rsid w:val="00BC0F58"/>
    <w:rsid w:val="00BC197E"/>
    <w:rsid w:val="00BC276B"/>
    <w:rsid w:val="00BC2907"/>
    <w:rsid w:val="00BC36FC"/>
    <w:rsid w:val="00BC79BD"/>
    <w:rsid w:val="00BD2618"/>
    <w:rsid w:val="00BD48FE"/>
    <w:rsid w:val="00BD50C7"/>
    <w:rsid w:val="00BE1CA0"/>
    <w:rsid w:val="00BE261B"/>
    <w:rsid w:val="00BE326F"/>
    <w:rsid w:val="00BE3F6E"/>
    <w:rsid w:val="00BE5FBD"/>
    <w:rsid w:val="00BE6DC9"/>
    <w:rsid w:val="00BE73B1"/>
    <w:rsid w:val="00BF0BAF"/>
    <w:rsid w:val="00BF507C"/>
    <w:rsid w:val="00BF5E5F"/>
    <w:rsid w:val="00C00C2C"/>
    <w:rsid w:val="00C026B6"/>
    <w:rsid w:val="00C02CBC"/>
    <w:rsid w:val="00C03182"/>
    <w:rsid w:val="00C079B4"/>
    <w:rsid w:val="00C119EC"/>
    <w:rsid w:val="00C123FD"/>
    <w:rsid w:val="00C15CB4"/>
    <w:rsid w:val="00C16702"/>
    <w:rsid w:val="00C16D73"/>
    <w:rsid w:val="00C16FF1"/>
    <w:rsid w:val="00C24B6E"/>
    <w:rsid w:val="00C32442"/>
    <w:rsid w:val="00C329CF"/>
    <w:rsid w:val="00C4414F"/>
    <w:rsid w:val="00C46316"/>
    <w:rsid w:val="00C4782B"/>
    <w:rsid w:val="00C47CAF"/>
    <w:rsid w:val="00C5050B"/>
    <w:rsid w:val="00C50993"/>
    <w:rsid w:val="00C53CA2"/>
    <w:rsid w:val="00C556D1"/>
    <w:rsid w:val="00C55EAC"/>
    <w:rsid w:val="00C56769"/>
    <w:rsid w:val="00C5735E"/>
    <w:rsid w:val="00C610E9"/>
    <w:rsid w:val="00C638CA"/>
    <w:rsid w:val="00C662A0"/>
    <w:rsid w:val="00C66CDD"/>
    <w:rsid w:val="00C71E11"/>
    <w:rsid w:val="00C743EA"/>
    <w:rsid w:val="00C75B90"/>
    <w:rsid w:val="00C80AE9"/>
    <w:rsid w:val="00C81123"/>
    <w:rsid w:val="00C81BDD"/>
    <w:rsid w:val="00C82535"/>
    <w:rsid w:val="00C82746"/>
    <w:rsid w:val="00C86851"/>
    <w:rsid w:val="00C9032B"/>
    <w:rsid w:val="00C93665"/>
    <w:rsid w:val="00C94A8F"/>
    <w:rsid w:val="00C958BB"/>
    <w:rsid w:val="00C96BDE"/>
    <w:rsid w:val="00CA3EC4"/>
    <w:rsid w:val="00CA642B"/>
    <w:rsid w:val="00CA6868"/>
    <w:rsid w:val="00CB3775"/>
    <w:rsid w:val="00CB6798"/>
    <w:rsid w:val="00CC272F"/>
    <w:rsid w:val="00CC48CA"/>
    <w:rsid w:val="00CD0F4D"/>
    <w:rsid w:val="00CD7D8E"/>
    <w:rsid w:val="00CE074A"/>
    <w:rsid w:val="00CE6963"/>
    <w:rsid w:val="00CF0D1B"/>
    <w:rsid w:val="00CF1CF9"/>
    <w:rsid w:val="00CF3111"/>
    <w:rsid w:val="00CF32E8"/>
    <w:rsid w:val="00CF4DB1"/>
    <w:rsid w:val="00CF744A"/>
    <w:rsid w:val="00D0002C"/>
    <w:rsid w:val="00D000F0"/>
    <w:rsid w:val="00D04942"/>
    <w:rsid w:val="00D056CF"/>
    <w:rsid w:val="00D061C9"/>
    <w:rsid w:val="00D068D1"/>
    <w:rsid w:val="00D10654"/>
    <w:rsid w:val="00D10B63"/>
    <w:rsid w:val="00D1108F"/>
    <w:rsid w:val="00D16C35"/>
    <w:rsid w:val="00D16CD3"/>
    <w:rsid w:val="00D21789"/>
    <w:rsid w:val="00D24FA4"/>
    <w:rsid w:val="00D25801"/>
    <w:rsid w:val="00D31451"/>
    <w:rsid w:val="00D33AF7"/>
    <w:rsid w:val="00D41247"/>
    <w:rsid w:val="00D424DE"/>
    <w:rsid w:val="00D4276C"/>
    <w:rsid w:val="00D44B41"/>
    <w:rsid w:val="00D4508D"/>
    <w:rsid w:val="00D50038"/>
    <w:rsid w:val="00D50546"/>
    <w:rsid w:val="00D54CE4"/>
    <w:rsid w:val="00D55275"/>
    <w:rsid w:val="00D57307"/>
    <w:rsid w:val="00D6528A"/>
    <w:rsid w:val="00D67C6D"/>
    <w:rsid w:val="00D71C79"/>
    <w:rsid w:val="00D73750"/>
    <w:rsid w:val="00D747B6"/>
    <w:rsid w:val="00D75CAA"/>
    <w:rsid w:val="00D75E14"/>
    <w:rsid w:val="00D75F1C"/>
    <w:rsid w:val="00D766DB"/>
    <w:rsid w:val="00D918B8"/>
    <w:rsid w:val="00D93B25"/>
    <w:rsid w:val="00D96CC7"/>
    <w:rsid w:val="00D97006"/>
    <w:rsid w:val="00D972EB"/>
    <w:rsid w:val="00DA34A5"/>
    <w:rsid w:val="00DA4D4F"/>
    <w:rsid w:val="00DB1359"/>
    <w:rsid w:val="00DB2D83"/>
    <w:rsid w:val="00DB3439"/>
    <w:rsid w:val="00DB43A0"/>
    <w:rsid w:val="00DB7098"/>
    <w:rsid w:val="00DB7CEF"/>
    <w:rsid w:val="00DB7D97"/>
    <w:rsid w:val="00DC2DE5"/>
    <w:rsid w:val="00DC35D0"/>
    <w:rsid w:val="00DC3A35"/>
    <w:rsid w:val="00DC41E2"/>
    <w:rsid w:val="00DC4CFC"/>
    <w:rsid w:val="00DC586F"/>
    <w:rsid w:val="00DD2208"/>
    <w:rsid w:val="00DD5638"/>
    <w:rsid w:val="00DD5C87"/>
    <w:rsid w:val="00DD5D50"/>
    <w:rsid w:val="00DD6936"/>
    <w:rsid w:val="00DE1FF2"/>
    <w:rsid w:val="00DE28CB"/>
    <w:rsid w:val="00DE2E7F"/>
    <w:rsid w:val="00DE3E0D"/>
    <w:rsid w:val="00DF0159"/>
    <w:rsid w:val="00DF0289"/>
    <w:rsid w:val="00DF56FB"/>
    <w:rsid w:val="00DF5E6F"/>
    <w:rsid w:val="00DF752C"/>
    <w:rsid w:val="00E00C63"/>
    <w:rsid w:val="00E01CFB"/>
    <w:rsid w:val="00E0230D"/>
    <w:rsid w:val="00E033C2"/>
    <w:rsid w:val="00E0400B"/>
    <w:rsid w:val="00E152BF"/>
    <w:rsid w:val="00E17086"/>
    <w:rsid w:val="00E170BC"/>
    <w:rsid w:val="00E20EBE"/>
    <w:rsid w:val="00E216B9"/>
    <w:rsid w:val="00E21814"/>
    <w:rsid w:val="00E3166C"/>
    <w:rsid w:val="00E34BAE"/>
    <w:rsid w:val="00E37E46"/>
    <w:rsid w:val="00E429D8"/>
    <w:rsid w:val="00E431BC"/>
    <w:rsid w:val="00E47A85"/>
    <w:rsid w:val="00E50362"/>
    <w:rsid w:val="00E531F9"/>
    <w:rsid w:val="00E53201"/>
    <w:rsid w:val="00E5337D"/>
    <w:rsid w:val="00E53B92"/>
    <w:rsid w:val="00E53E72"/>
    <w:rsid w:val="00E55B80"/>
    <w:rsid w:val="00E56801"/>
    <w:rsid w:val="00E5740B"/>
    <w:rsid w:val="00E60CDF"/>
    <w:rsid w:val="00E610DF"/>
    <w:rsid w:val="00E626AA"/>
    <w:rsid w:val="00E65207"/>
    <w:rsid w:val="00E67BA5"/>
    <w:rsid w:val="00E71DEA"/>
    <w:rsid w:val="00E71E65"/>
    <w:rsid w:val="00E738E6"/>
    <w:rsid w:val="00E7518F"/>
    <w:rsid w:val="00E7570F"/>
    <w:rsid w:val="00E7761A"/>
    <w:rsid w:val="00E778EE"/>
    <w:rsid w:val="00E77E98"/>
    <w:rsid w:val="00E8016C"/>
    <w:rsid w:val="00E80919"/>
    <w:rsid w:val="00E81C08"/>
    <w:rsid w:val="00E828F5"/>
    <w:rsid w:val="00E8413F"/>
    <w:rsid w:val="00E84B48"/>
    <w:rsid w:val="00E85992"/>
    <w:rsid w:val="00E91C6B"/>
    <w:rsid w:val="00E94DDA"/>
    <w:rsid w:val="00E95A38"/>
    <w:rsid w:val="00E96328"/>
    <w:rsid w:val="00EA3055"/>
    <w:rsid w:val="00EA59AC"/>
    <w:rsid w:val="00EB01C3"/>
    <w:rsid w:val="00EB1B12"/>
    <w:rsid w:val="00EB2DB5"/>
    <w:rsid w:val="00EB3E0E"/>
    <w:rsid w:val="00EB71A7"/>
    <w:rsid w:val="00EC01D1"/>
    <w:rsid w:val="00EC0ABF"/>
    <w:rsid w:val="00EC2940"/>
    <w:rsid w:val="00EC3D7A"/>
    <w:rsid w:val="00EC6BCB"/>
    <w:rsid w:val="00ED27D9"/>
    <w:rsid w:val="00ED2C9E"/>
    <w:rsid w:val="00ED3EED"/>
    <w:rsid w:val="00ED4630"/>
    <w:rsid w:val="00ED5738"/>
    <w:rsid w:val="00ED622F"/>
    <w:rsid w:val="00EE044C"/>
    <w:rsid w:val="00EE090A"/>
    <w:rsid w:val="00EE39EC"/>
    <w:rsid w:val="00EE5A74"/>
    <w:rsid w:val="00EE629C"/>
    <w:rsid w:val="00EE79BA"/>
    <w:rsid w:val="00EF0F14"/>
    <w:rsid w:val="00EF51FD"/>
    <w:rsid w:val="00F00855"/>
    <w:rsid w:val="00F0237F"/>
    <w:rsid w:val="00F05EC0"/>
    <w:rsid w:val="00F0647C"/>
    <w:rsid w:val="00F11123"/>
    <w:rsid w:val="00F148FE"/>
    <w:rsid w:val="00F1626F"/>
    <w:rsid w:val="00F17A25"/>
    <w:rsid w:val="00F17E3E"/>
    <w:rsid w:val="00F20B1F"/>
    <w:rsid w:val="00F22C17"/>
    <w:rsid w:val="00F23410"/>
    <w:rsid w:val="00F25231"/>
    <w:rsid w:val="00F26563"/>
    <w:rsid w:val="00F266B0"/>
    <w:rsid w:val="00F304CD"/>
    <w:rsid w:val="00F3160B"/>
    <w:rsid w:val="00F329CE"/>
    <w:rsid w:val="00F33241"/>
    <w:rsid w:val="00F42B72"/>
    <w:rsid w:val="00F4313D"/>
    <w:rsid w:val="00F52F46"/>
    <w:rsid w:val="00F61548"/>
    <w:rsid w:val="00F66239"/>
    <w:rsid w:val="00F675C5"/>
    <w:rsid w:val="00F70D95"/>
    <w:rsid w:val="00F720CE"/>
    <w:rsid w:val="00F7262D"/>
    <w:rsid w:val="00F7358C"/>
    <w:rsid w:val="00F73859"/>
    <w:rsid w:val="00F74D0C"/>
    <w:rsid w:val="00F7571C"/>
    <w:rsid w:val="00F759DC"/>
    <w:rsid w:val="00F7708D"/>
    <w:rsid w:val="00F81B88"/>
    <w:rsid w:val="00F82B41"/>
    <w:rsid w:val="00F82DC1"/>
    <w:rsid w:val="00F84476"/>
    <w:rsid w:val="00F86607"/>
    <w:rsid w:val="00F86A93"/>
    <w:rsid w:val="00F908F7"/>
    <w:rsid w:val="00F90C60"/>
    <w:rsid w:val="00F94E39"/>
    <w:rsid w:val="00F95540"/>
    <w:rsid w:val="00FA1D67"/>
    <w:rsid w:val="00FA2542"/>
    <w:rsid w:val="00FA25B1"/>
    <w:rsid w:val="00FA25FF"/>
    <w:rsid w:val="00FA399C"/>
    <w:rsid w:val="00FA6171"/>
    <w:rsid w:val="00FA67D6"/>
    <w:rsid w:val="00FA762D"/>
    <w:rsid w:val="00FB19A0"/>
    <w:rsid w:val="00FB1C11"/>
    <w:rsid w:val="00FB343A"/>
    <w:rsid w:val="00FB4C70"/>
    <w:rsid w:val="00FB6FDB"/>
    <w:rsid w:val="00FC19E1"/>
    <w:rsid w:val="00FC1C4B"/>
    <w:rsid w:val="00FC1ED2"/>
    <w:rsid w:val="00FC4634"/>
    <w:rsid w:val="00FC518F"/>
    <w:rsid w:val="00FC5439"/>
    <w:rsid w:val="00FC71EF"/>
    <w:rsid w:val="00FC7794"/>
    <w:rsid w:val="00FC7B7D"/>
    <w:rsid w:val="00FC7E7F"/>
    <w:rsid w:val="00FD1BCF"/>
    <w:rsid w:val="00FD31C0"/>
    <w:rsid w:val="00FD650C"/>
    <w:rsid w:val="00FD6776"/>
    <w:rsid w:val="00FE1028"/>
    <w:rsid w:val="00FE24CC"/>
    <w:rsid w:val="00FE5C69"/>
    <w:rsid w:val="00FF1D8F"/>
    <w:rsid w:val="00FF51E3"/>
    <w:rsid w:val="00FF57F8"/>
    <w:rsid w:val="00FF6767"/>
    <w:rsid w:val="00F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1B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0E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A01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191731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2013-01-14T06:01:00Z</cp:lastPrinted>
  <dcterms:created xsi:type="dcterms:W3CDTF">2013-01-14T04:16:00Z</dcterms:created>
  <dcterms:modified xsi:type="dcterms:W3CDTF">2013-01-14T10:38:00Z</dcterms:modified>
</cp:coreProperties>
</file>