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9525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286125" cy="1152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righ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8.03.2025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Сотрудники самарского Росреестра посетили «Крымскую весну»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Более 3 000 человек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в мероприятии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посвященн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11-й годовщине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воссоединени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Республики Крым и города Сева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стополя с Российской Федерацией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Сотрудники самарского Росреестра, которые также стали участниками «Крымской весны», посетили тематические площадки, интерактивные зоны, поучаствовали в викторине.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рамках мероприятия выступили официальные лица и почетные гости, жителям Самарской области были вручены государственные и региональные награды.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line="360" w:lineRule="auto"/>
        <w:rPr>
          <w:rFonts w:ascii="Tinos" w:hAnsi="Tinos" w:cs="Tinos"/>
          <w:i/>
          <w:iCs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white"/>
        </w:rPr>
        <w:t xml:space="preserve">«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white"/>
        </w:rPr>
        <w:t xml:space="preserve">История России неразрывно связана с Крымом и Севастополем - это наша общая история, язык, культура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оворит заместитель руководителя самарского Росреестра </w:t>
      </w:r>
      <w:r>
        <w:rPr>
          <w:rFonts w:ascii="Times New Roman" w:hAnsi="Times New Roman" w:cs="Times New Roman"/>
          <w:b/>
          <w:sz w:val="28"/>
          <w:szCs w:val="28"/>
        </w:rPr>
        <w:t xml:space="preserve">Ольга Суздальцева - 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none"/>
        </w:rPr>
        <w:t xml:space="preserve">Республика Крым – уникальный, стратегически важный регион Российской Федерации. В год 80-летия Великой Победы мы еще не раз вспоминаем героические страницы Великой Отечественной войны, связанные с Крымом: оборона Севастополя, стойкость защитников Керчи,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none"/>
        </w:rPr>
        <w:t xml:space="preserve"> мужество и отвага жителей полуострова в борьбе с захватчиками. </w:t>
      </w:r>
      <w:r>
        <w:rPr>
          <w:rFonts w:ascii="Tinos" w:hAnsi="Tinos" w:eastAsia="Tinos" w:cs="Tinos"/>
          <w:i/>
          <w:iCs/>
          <w:color w:val="03060e"/>
          <w:sz w:val="28"/>
          <w:szCs w:val="28"/>
          <w:highlight w:val="none"/>
        </w:rPr>
        <w:t xml:space="preserve">Крымская весна является олицетворением единства народов полуострова с Россией, памяти о нашем общем героическом прошлом, всеобщем стремлении к созиданию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none"/>
        </w:rPr>
        <w:t xml:space="preserve">».</w:t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none"/>
        </w:rPr>
      </w:r>
      <w:r>
        <w:rPr>
          <w:rFonts w:ascii="Tinos" w:hAnsi="Tinos" w:cs="Tinos"/>
          <w:bCs/>
          <w:i/>
          <w:color w:val="auto"/>
          <w:sz w:val="28"/>
          <w:szCs w:val="28"/>
          <w:highlight w:val="none"/>
        </w:rPr>
      </w:r>
      <w:r>
        <w:rPr>
          <w:rFonts w:ascii="Tinos" w:hAnsi="Tinos" w:eastAsia="Tinos" w:cs="Tinos"/>
          <w:i/>
          <w:iCs/>
          <w:color w:val="auto"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nos" w:hAnsi="Tinos" w:eastAsia="Tinos" w:cs="Tinos"/>
          <w:bCs/>
          <w:i/>
          <w:color w:val="auto"/>
          <w:sz w:val="28"/>
          <w:szCs w:val="28"/>
          <w:highlight w:val="none"/>
        </w:rPr>
      </w:pPr>
      <w:r>
        <w:rPr>
          <w:rFonts w:ascii="Tinos" w:hAnsi="Tinos" w:cs="Tinos"/>
          <w:bCs/>
          <w:i/>
          <w:color w:val="auto"/>
          <w:sz w:val="28"/>
          <w:szCs w:val="28"/>
          <w:highlight w:val="none"/>
        </w:rPr>
      </w:r>
      <w:r>
        <w:rPr>
          <w:rFonts w:ascii="Tinos" w:hAnsi="Tinos" w:cs="Tinos"/>
          <w:bCs/>
          <w:i/>
          <w:color w:val="auto"/>
          <w:sz w:val="28"/>
          <w:szCs w:val="28"/>
          <w:highlight w:val="none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15050" cy="6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Материал подготовлен пресс-службой </w:t>
      </w:r>
      <w:r>
        <w:rPr>
          <w:rFonts w:ascii="Times New Roman" w:hAnsi="Times New Roman" w:cs="Times New Roman"/>
          <w:sz w:val="26"/>
          <w:szCs w:val="26"/>
        </w:rPr>
        <w:t xml:space="preserve">Управления Росреестра по Самарской области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paragraph" w:styleId="837">
    <w:name w:val="Normal (Web)"/>
    <w:basedOn w:val="831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838">
    <w:name w:val="Hyperlink"/>
    <w:basedOn w:val="832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revision>5</cp:revision>
  <dcterms:created xsi:type="dcterms:W3CDTF">2024-03-19T06:34:00Z</dcterms:created>
  <dcterms:modified xsi:type="dcterms:W3CDTF">2025-03-18T05:53:01Z</dcterms:modified>
</cp:coreProperties>
</file>