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A" w:rsidRPr="002217DA" w:rsidRDefault="002217DA" w:rsidP="00221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п</w:t>
      </w:r>
      <w:r w:rsidRPr="002217DA">
        <w:rPr>
          <w:rFonts w:ascii="Times New Roman" w:hAnsi="Times New Roman"/>
          <w:sz w:val="28"/>
          <w:szCs w:val="28"/>
        </w:rPr>
        <w:t>ребывание в лесах</w:t>
      </w:r>
    </w:p>
    <w:p w:rsidR="002217DA" w:rsidRPr="002217DA" w:rsidRDefault="002217DA" w:rsidP="002217DA">
      <w:pPr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 xml:space="preserve"> </w:t>
      </w:r>
    </w:p>
    <w:p w:rsidR="002217DA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>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</w:t>
      </w:r>
      <w:r>
        <w:rPr>
          <w:rFonts w:ascii="Times New Roman" w:hAnsi="Times New Roman"/>
          <w:sz w:val="28"/>
          <w:szCs w:val="28"/>
        </w:rPr>
        <w:t>же не древесных лесных ресурсов.</w:t>
      </w:r>
    </w:p>
    <w:p w:rsidR="002217DA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2217DA">
        <w:rPr>
          <w:rFonts w:ascii="Times New Roman" w:hAnsi="Times New Roman"/>
          <w:sz w:val="28"/>
          <w:szCs w:val="28"/>
        </w:rPr>
        <w:t>,</w:t>
      </w:r>
      <w:proofErr w:type="gramEnd"/>
      <w:r w:rsidRPr="002217DA">
        <w:rPr>
          <w:rFonts w:ascii="Times New Roman" w:hAnsi="Times New Roman"/>
          <w:sz w:val="28"/>
          <w:szCs w:val="28"/>
        </w:rPr>
        <w:t xml:space="preserve"> данной статьей на граждан также возложена обязанность соблюдать правила</w:t>
      </w:r>
      <w:r>
        <w:rPr>
          <w:rFonts w:ascii="Times New Roman" w:hAnsi="Times New Roman"/>
          <w:sz w:val="28"/>
          <w:szCs w:val="28"/>
        </w:rPr>
        <w:t xml:space="preserve"> пожарной безопасности в лесах.</w:t>
      </w:r>
    </w:p>
    <w:p w:rsidR="002217DA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7DA">
        <w:rPr>
          <w:rFonts w:ascii="Times New Roman" w:hAnsi="Times New Roman"/>
          <w:sz w:val="28"/>
          <w:szCs w:val="28"/>
        </w:rPr>
        <w:t>Согласно правилам пожарной безопасности, утвержденным Правительства РФ от 07.10.2020 № 1614 со дня,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огонь, бросать горящие спички, окурки, применять при охоте пыжи из горючих или тлеющих материалов, а также совершать иные действия, п</w:t>
      </w:r>
      <w:r>
        <w:rPr>
          <w:rFonts w:ascii="Times New Roman" w:hAnsi="Times New Roman"/>
          <w:sz w:val="28"/>
          <w:szCs w:val="28"/>
        </w:rPr>
        <w:t>еречисленные в пункте 8 Правил.</w:t>
      </w:r>
      <w:proofErr w:type="gramEnd"/>
    </w:p>
    <w:p w:rsidR="002217DA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>За нарушение правил пожарной безопасности предусмотрена административн</w:t>
      </w:r>
      <w:r>
        <w:rPr>
          <w:rFonts w:ascii="Times New Roman" w:hAnsi="Times New Roman"/>
          <w:sz w:val="28"/>
          <w:szCs w:val="28"/>
        </w:rPr>
        <w:t>ая и уголовная ответственность.</w:t>
      </w:r>
    </w:p>
    <w:p w:rsidR="002217DA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 xml:space="preserve">Так, статьей 8.32 Кодекса Российской Федерации об административных правонарушениях предусмотрена административная ответственность за нарушение правил пожарной безопасности в лесах, предусматривающая штрафные санкции для граждан в размере от 1500 до 3000 рублей; для юридических лиц – от 50 000 до 200 000 рублей. При этом нарушений указанных правил в условиях особого противопожарного режима влечет наложение штрафа на граждан в размере от 4 000 до 5 000 рублей, на юридических лиц </w:t>
      </w:r>
      <w:r>
        <w:rPr>
          <w:rFonts w:ascii="Times New Roman" w:hAnsi="Times New Roman"/>
          <w:sz w:val="28"/>
          <w:szCs w:val="28"/>
        </w:rPr>
        <w:t>– от 300 000 до 500 000 рублей.</w:t>
      </w:r>
    </w:p>
    <w:p w:rsidR="000C553E" w:rsidRPr="002217DA" w:rsidRDefault="002217DA" w:rsidP="002217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7DA">
        <w:rPr>
          <w:rFonts w:ascii="Times New Roman" w:hAnsi="Times New Roman"/>
          <w:sz w:val="28"/>
          <w:szCs w:val="28"/>
        </w:rPr>
        <w:t>Если в случае неосторожного обращения с огнем или иными источниками повышенной опасности уничтожены или повреждены лесные насаждения, и им причинен значительный ущерб, действия граждан могут быть квалифицированы по статье 261 Уголовного кодекса РФ. Часть 1 указанной статьи предусматривает наказание вплоть до четырех лет лишения свободы.</w:t>
      </w:r>
    </w:p>
    <w:sectPr w:rsidR="000C553E" w:rsidRPr="0022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A"/>
    <w:rsid w:val="00136E32"/>
    <w:rsid w:val="001B66E4"/>
    <w:rsid w:val="002217DA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2022-05-29T19:12:00Z</dcterms:created>
  <dcterms:modified xsi:type="dcterms:W3CDTF">2022-05-29T19:15:00Z</dcterms:modified>
</cp:coreProperties>
</file>